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64B31" w14:textId="77777777" w:rsidR="00DF79DE" w:rsidRPr="00FD62A9" w:rsidRDefault="00B61FB7" w:rsidP="00B61FB7">
      <w:pPr>
        <w:jc w:val="center"/>
        <w:rPr>
          <w:rFonts w:ascii="David" w:hAnsi="David" w:cs="David"/>
          <w:b/>
          <w:bCs/>
          <w:sz w:val="28"/>
          <w:szCs w:val="28"/>
          <w:rtl/>
        </w:rPr>
      </w:pPr>
      <w:r w:rsidRPr="00FD62A9">
        <w:rPr>
          <w:rFonts w:ascii="David" w:hAnsi="David" w:cs="David"/>
          <w:b/>
          <w:bCs/>
          <w:sz w:val="28"/>
          <w:szCs w:val="28"/>
          <w:rtl/>
        </w:rPr>
        <w:t>אגודת הסטודנטים והסטודנט</w:t>
      </w:r>
      <w:bookmarkStart w:id="0" w:name="_GoBack"/>
      <w:bookmarkEnd w:id="0"/>
      <w:r w:rsidRPr="00FD62A9">
        <w:rPr>
          <w:rFonts w:ascii="David" w:hAnsi="David" w:cs="David"/>
          <w:b/>
          <w:bCs/>
          <w:sz w:val="28"/>
          <w:szCs w:val="28"/>
          <w:rtl/>
        </w:rPr>
        <w:t>יות האקדמית גליל מערבי (ע"ר)</w:t>
      </w:r>
    </w:p>
    <w:p w14:paraId="37A31752" w14:textId="77777777" w:rsidR="00B61FB7" w:rsidRPr="00FD62A9" w:rsidRDefault="00B61FB7" w:rsidP="00B61FB7">
      <w:pPr>
        <w:jc w:val="center"/>
        <w:rPr>
          <w:rFonts w:ascii="David" w:hAnsi="David" w:cs="David"/>
          <w:b/>
          <w:bCs/>
          <w:sz w:val="28"/>
          <w:szCs w:val="28"/>
          <w:rtl/>
        </w:rPr>
      </w:pPr>
      <w:r w:rsidRPr="00FD62A9">
        <w:rPr>
          <w:rFonts w:ascii="David" w:hAnsi="David" w:cs="David"/>
          <w:b/>
          <w:bCs/>
          <w:sz w:val="28"/>
          <w:szCs w:val="28"/>
          <w:rtl/>
        </w:rPr>
        <w:t>ועדת הבחירות לתפקיד יושב ראש אגודת הסטודנטים</w:t>
      </w:r>
    </w:p>
    <w:p w14:paraId="06C27365" w14:textId="06039557" w:rsidR="002573BD" w:rsidRPr="00FD62A9" w:rsidRDefault="002573BD" w:rsidP="00CC7007">
      <w:pPr>
        <w:jc w:val="center"/>
        <w:rPr>
          <w:rFonts w:ascii="David" w:hAnsi="David" w:cs="David"/>
          <w:b/>
          <w:bCs/>
          <w:sz w:val="28"/>
          <w:szCs w:val="28"/>
          <w:rtl/>
        </w:rPr>
      </w:pPr>
      <w:r w:rsidRPr="00FD62A9">
        <w:rPr>
          <w:rFonts w:ascii="David" w:hAnsi="David" w:cs="David" w:hint="cs"/>
          <w:b/>
          <w:bCs/>
          <w:sz w:val="28"/>
          <w:szCs w:val="28"/>
          <w:rtl/>
        </w:rPr>
        <w:t xml:space="preserve">(הודעה </w:t>
      </w:r>
      <w:r w:rsidR="001E195C">
        <w:rPr>
          <w:rFonts w:ascii="David" w:hAnsi="David" w:cs="David" w:hint="cs"/>
          <w:b/>
          <w:bCs/>
          <w:sz w:val="28"/>
          <w:szCs w:val="28"/>
          <w:rtl/>
        </w:rPr>
        <w:t xml:space="preserve">מיום </w:t>
      </w:r>
      <w:r w:rsidR="00CC7007">
        <w:rPr>
          <w:rFonts w:ascii="David" w:hAnsi="David" w:cs="David" w:hint="cs"/>
          <w:b/>
          <w:bCs/>
          <w:sz w:val="28"/>
          <w:szCs w:val="28"/>
          <w:rtl/>
        </w:rPr>
        <w:t>12</w:t>
      </w:r>
      <w:r w:rsidR="001E195C">
        <w:rPr>
          <w:rFonts w:ascii="David" w:hAnsi="David" w:cs="David" w:hint="cs"/>
          <w:b/>
          <w:bCs/>
          <w:sz w:val="28"/>
          <w:szCs w:val="28"/>
          <w:rtl/>
        </w:rPr>
        <w:t>.</w:t>
      </w:r>
      <w:r w:rsidR="00DD6C8B">
        <w:rPr>
          <w:rFonts w:ascii="David" w:hAnsi="David" w:cs="David" w:hint="cs"/>
          <w:b/>
          <w:bCs/>
          <w:sz w:val="28"/>
          <w:szCs w:val="28"/>
          <w:rtl/>
        </w:rPr>
        <w:t>04</w:t>
      </w:r>
      <w:r w:rsidR="001E195C">
        <w:rPr>
          <w:rFonts w:ascii="David" w:hAnsi="David" w:cs="David" w:hint="cs"/>
          <w:b/>
          <w:bCs/>
          <w:sz w:val="28"/>
          <w:szCs w:val="28"/>
          <w:rtl/>
        </w:rPr>
        <w:t>.202</w:t>
      </w:r>
      <w:r w:rsidR="00DD6C8B">
        <w:rPr>
          <w:rFonts w:ascii="David" w:hAnsi="David" w:cs="David" w:hint="cs"/>
          <w:b/>
          <w:bCs/>
          <w:sz w:val="28"/>
          <w:szCs w:val="28"/>
          <w:rtl/>
        </w:rPr>
        <w:t>4</w:t>
      </w:r>
      <w:r w:rsidRPr="00FD62A9">
        <w:rPr>
          <w:rFonts w:ascii="David" w:hAnsi="David" w:cs="David" w:hint="cs"/>
          <w:b/>
          <w:bCs/>
          <w:sz w:val="28"/>
          <w:szCs w:val="28"/>
          <w:rtl/>
        </w:rPr>
        <w:t>)</w:t>
      </w:r>
    </w:p>
    <w:p w14:paraId="6CD18B8E" w14:textId="77777777" w:rsidR="002573BD" w:rsidRDefault="002573BD" w:rsidP="00B61FB7">
      <w:pPr>
        <w:jc w:val="center"/>
        <w:rPr>
          <w:rFonts w:ascii="David" w:hAnsi="David" w:cs="David"/>
          <w:b/>
          <w:bCs/>
          <w:sz w:val="40"/>
          <w:szCs w:val="40"/>
          <w:rtl/>
        </w:rPr>
      </w:pPr>
    </w:p>
    <w:p w14:paraId="3DE3CAAF" w14:textId="2141A765" w:rsidR="00B61FB7" w:rsidRPr="00FD62A9" w:rsidRDefault="00CC7007" w:rsidP="00B61FB7">
      <w:pPr>
        <w:jc w:val="center"/>
        <w:rPr>
          <w:rFonts w:ascii="David" w:hAnsi="David" w:cs="David"/>
          <w:b/>
          <w:bCs/>
          <w:sz w:val="44"/>
          <w:szCs w:val="44"/>
          <w:rtl/>
        </w:rPr>
      </w:pPr>
      <w:r>
        <w:rPr>
          <w:rFonts w:ascii="David" w:hAnsi="David" w:cs="David" w:hint="cs"/>
          <w:b/>
          <w:bCs/>
          <w:sz w:val="44"/>
          <w:szCs w:val="44"/>
          <w:rtl/>
        </w:rPr>
        <w:t>הודעה על דחיית הבחירות</w:t>
      </w:r>
    </w:p>
    <w:p w14:paraId="66E37E67" w14:textId="6EBF9732" w:rsidR="00B61FB7" w:rsidRPr="00FD62A9" w:rsidRDefault="00B61FB7" w:rsidP="00CC7007">
      <w:pPr>
        <w:jc w:val="center"/>
        <w:rPr>
          <w:rFonts w:ascii="David" w:hAnsi="David" w:cs="David"/>
          <w:b/>
          <w:bCs/>
          <w:sz w:val="44"/>
          <w:szCs w:val="44"/>
          <w:rtl/>
        </w:rPr>
      </w:pPr>
      <w:r w:rsidRPr="00FD62A9">
        <w:rPr>
          <w:rFonts w:ascii="David" w:hAnsi="David" w:cs="David"/>
          <w:b/>
          <w:bCs/>
          <w:sz w:val="44"/>
          <w:szCs w:val="44"/>
          <w:rtl/>
        </w:rPr>
        <w:t>לתפקיד יושב/ת ראש אגודת הסטודנטים</w:t>
      </w:r>
      <w:r w:rsidR="00DD6C8B">
        <w:rPr>
          <w:rFonts w:ascii="David" w:hAnsi="David" w:cs="David" w:hint="cs"/>
          <w:b/>
          <w:bCs/>
          <w:sz w:val="44"/>
          <w:szCs w:val="44"/>
          <w:rtl/>
        </w:rPr>
        <w:t xml:space="preserve"> </w:t>
      </w:r>
    </w:p>
    <w:p w14:paraId="407525A9" w14:textId="77777777" w:rsidR="00B61FB7" w:rsidRPr="00B61FB7" w:rsidRDefault="00B61FB7">
      <w:pPr>
        <w:rPr>
          <w:rFonts w:ascii="David" w:hAnsi="David" w:cs="David"/>
          <w:sz w:val="24"/>
          <w:szCs w:val="24"/>
          <w:rtl/>
        </w:rPr>
      </w:pPr>
    </w:p>
    <w:p w14:paraId="58DBE2AC" w14:textId="77777777" w:rsidR="00CC7007" w:rsidRDefault="00CC7007" w:rsidP="00CC7007">
      <w:pPr>
        <w:numPr>
          <w:ilvl w:val="0"/>
          <w:numId w:val="2"/>
        </w:numPr>
        <w:pBdr>
          <w:top w:val="nil"/>
          <w:left w:val="nil"/>
          <w:bottom w:val="nil"/>
          <w:right w:val="nil"/>
          <w:between w:val="nil"/>
        </w:pBdr>
        <w:spacing w:after="0"/>
        <w:rPr>
          <w:rFonts w:ascii="David" w:eastAsia="David" w:hAnsi="David" w:cs="David" w:hint="cs"/>
          <w:color w:val="000000"/>
          <w:sz w:val="24"/>
          <w:szCs w:val="24"/>
        </w:rPr>
      </w:pPr>
      <w:r>
        <w:rPr>
          <w:rFonts w:ascii="David" w:eastAsia="David" w:hAnsi="David" w:cs="David" w:hint="cs"/>
          <w:color w:val="000000"/>
          <w:sz w:val="24"/>
          <w:szCs w:val="24"/>
          <w:rtl/>
        </w:rPr>
        <w:t>הרינו להודיע לציבור הסטודנטים כי התקבלו אצל וועדת הבחירות מספר טענות לפגיעה חמורה ומשמעותית בטוהר הבחירות הקרובות.</w:t>
      </w:r>
    </w:p>
    <w:p w14:paraId="73D80BEF" w14:textId="0693C15F" w:rsidR="00CC7007" w:rsidRDefault="00CC7007" w:rsidP="00CC7007">
      <w:pPr>
        <w:numPr>
          <w:ilvl w:val="0"/>
          <w:numId w:val="2"/>
        </w:numPr>
        <w:pBdr>
          <w:top w:val="nil"/>
          <w:left w:val="nil"/>
          <w:bottom w:val="nil"/>
          <w:right w:val="nil"/>
          <w:between w:val="nil"/>
        </w:pBdr>
        <w:spacing w:after="0"/>
        <w:rPr>
          <w:rFonts w:ascii="David" w:eastAsia="David" w:hAnsi="David" w:cs="David"/>
          <w:color w:val="000000"/>
          <w:sz w:val="24"/>
          <w:szCs w:val="24"/>
        </w:rPr>
      </w:pPr>
      <w:r>
        <w:rPr>
          <w:rFonts w:ascii="David" w:eastAsia="David" w:hAnsi="David" w:cs="David" w:hint="cs"/>
          <w:color w:val="000000"/>
          <w:sz w:val="24"/>
          <w:szCs w:val="24"/>
          <w:rtl/>
        </w:rPr>
        <w:t>מתוקף סמכותנו על פי סעיף 11.2 לתקנון העמותה הקובע כי וועדת הבחירות תוודא שטוהר הבחירות ישמר, ומתוקף סמכותנו על פי סעיף 14.5 לתקנון העמותה הקובע כי כל החלטה הכרוכה בבחירות תהיה נתונה לוועדת הבחירות ולאף מוסד ממוסדות האגודה לא תהיה הסמכות להתערב בהחלטות אלו, החליטה וועדת הבחירות כי הבחירות לתפקיד יושב/ת ראש אגודת הסטודנטים יידחו עד לבירור מלא של הטענות האמורות לעיל.</w:t>
      </w:r>
    </w:p>
    <w:p w14:paraId="6D6E07AA" w14:textId="2C3162F1" w:rsidR="00CC7007" w:rsidRDefault="00CC7007" w:rsidP="00CC7007">
      <w:pPr>
        <w:numPr>
          <w:ilvl w:val="0"/>
          <w:numId w:val="2"/>
        </w:numPr>
        <w:pBdr>
          <w:top w:val="nil"/>
          <w:left w:val="nil"/>
          <w:bottom w:val="nil"/>
          <w:right w:val="nil"/>
          <w:between w:val="nil"/>
        </w:pBdr>
        <w:spacing w:after="0"/>
        <w:rPr>
          <w:rFonts w:ascii="David" w:eastAsia="David" w:hAnsi="David" w:cs="David"/>
          <w:color w:val="000000"/>
          <w:sz w:val="24"/>
          <w:szCs w:val="24"/>
        </w:rPr>
      </w:pPr>
      <w:r>
        <w:rPr>
          <w:rFonts w:ascii="David" w:eastAsia="David" w:hAnsi="David" w:cs="David" w:hint="cs"/>
          <w:color w:val="000000"/>
          <w:sz w:val="24"/>
          <w:szCs w:val="24"/>
          <w:rtl/>
        </w:rPr>
        <w:t>וועדת הבחירות תפעל בכל האמצעים העומדים לרשותה על מנת לברר את הטענות הנ"ל, ותקבע את המשך התנהלות הבחירות בהתאם.</w:t>
      </w:r>
    </w:p>
    <w:p w14:paraId="7DAD8912" w14:textId="44869E9A" w:rsidR="00CC7007" w:rsidRDefault="00CC7007" w:rsidP="00CC7007">
      <w:pPr>
        <w:numPr>
          <w:ilvl w:val="0"/>
          <w:numId w:val="2"/>
        </w:numPr>
        <w:pBdr>
          <w:top w:val="nil"/>
          <w:left w:val="nil"/>
          <w:bottom w:val="nil"/>
          <w:right w:val="nil"/>
          <w:between w:val="nil"/>
        </w:pBdr>
        <w:spacing w:after="0"/>
        <w:rPr>
          <w:rFonts w:ascii="David" w:eastAsia="David" w:hAnsi="David" w:cs="David" w:hint="cs"/>
          <w:color w:val="000000"/>
          <w:sz w:val="24"/>
          <w:szCs w:val="24"/>
        </w:rPr>
      </w:pPr>
      <w:r>
        <w:rPr>
          <w:rFonts w:ascii="David" w:eastAsia="David" w:hAnsi="David" w:cs="David" w:hint="cs"/>
          <w:color w:val="000000"/>
          <w:sz w:val="24"/>
          <w:szCs w:val="24"/>
          <w:rtl/>
        </w:rPr>
        <w:t>הודעות נוספות יתפרסמו בימים הקרובים.</w:t>
      </w:r>
    </w:p>
    <w:p w14:paraId="151ABB1B" w14:textId="798EB707" w:rsidR="00DD6C8B" w:rsidRPr="00CC7007" w:rsidRDefault="00DD6C8B" w:rsidP="00CC7007">
      <w:pPr>
        <w:pBdr>
          <w:top w:val="nil"/>
          <w:left w:val="nil"/>
          <w:bottom w:val="nil"/>
          <w:right w:val="nil"/>
          <w:between w:val="nil"/>
        </w:pBdr>
        <w:spacing w:after="0"/>
        <w:ind w:left="360"/>
        <w:rPr>
          <w:rFonts w:ascii="David" w:eastAsia="David" w:hAnsi="David" w:cs="David"/>
          <w:color w:val="000000"/>
          <w:sz w:val="24"/>
          <w:szCs w:val="24"/>
          <w:rtl/>
        </w:rPr>
      </w:pPr>
    </w:p>
    <w:p w14:paraId="0C03C330" w14:textId="3410EA5F" w:rsidR="00B61FB7" w:rsidRDefault="00B61FB7" w:rsidP="00B61FB7">
      <w:pPr>
        <w:rPr>
          <w:rFonts w:ascii="David" w:hAnsi="David" w:cs="David"/>
          <w:sz w:val="24"/>
          <w:szCs w:val="24"/>
          <w:rtl/>
        </w:rPr>
      </w:pPr>
    </w:p>
    <w:p w14:paraId="07FC06AC" w14:textId="77777777" w:rsidR="00FD62A9" w:rsidRPr="00B61FB7" w:rsidRDefault="00FD62A9" w:rsidP="00B61FB7">
      <w:pPr>
        <w:rPr>
          <w:rFonts w:ascii="David" w:hAnsi="David" w:cs="David"/>
          <w:sz w:val="24"/>
          <w:szCs w:val="24"/>
          <w:rtl/>
        </w:rPr>
      </w:pPr>
    </w:p>
    <w:p w14:paraId="161EC959" w14:textId="1B57A3FD" w:rsidR="00B61FB7" w:rsidRDefault="00B61FB7" w:rsidP="002573BD">
      <w:pPr>
        <w:ind w:left="4337"/>
        <w:jc w:val="center"/>
        <w:rPr>
          <w:rFonts w:ascii="David" w:hAnsi="David" w:cs="David"/>
          <w:b/>
          <w:bCs/>
          <w:sz w:val="24"/>
          <w:szCs w:val="24"/>
        </w:rPr>
      </w:pPr>
      <w:r w:rsidRPr="002573BD">
        <w:rPr>
          <w:rFonts w:ascii="David" w:hAnsi="David" w:cs="David"/>
          <w:b/>
          <w:bCs/>
          <w:sz w:val="24"/>
          <w:szCs w:val="24"/>
          <w:rtl/>
        </w:rPr>
        <w:t>ועדת בחירות</w:t>
      </w:r>
    </w:p>
    <w:p w14:paraId="0C3AE0FA" w14:textId="3298E942" w:rsidR="00E007FB" w:rsidRDefault="00E007FB" w:rsidP="002573BD">
      <w:pPr>
        <w:ind w:left="4337"/>
        <w:jc w:val="center"/>
        <w:rPr>
          <w:rFonts w:ascii="David" w:hAnsi="David" w:cs="David"/>
          <w:b/>
          <w:bCs/>
          <w:sz w:val="24"/>
          <w:szCs w:val="24"/>
          <w:rtl/>
        </w:rPr>
      </w:pPr>
      <w:r>
        <w:rPr>
          <w:rFonts w:ascii="David" w:hAnsi="David" w:cs="David" w:hint="cs"/>
          <w:b/>
          <w:bCs/>
          <w:sz w:val="24"/>
          <w:szCs w:val="24"/>
          <w:rtl/>
        </w:rPr>
        <w:t xml:space="preserve">עודד עוז, ע"ד </w:t>
      </w:r>
      <w:r>
        <w:rPr>
          <w:rFonts w:ascii="David" w:hAnsi="David" w:cs="David"/>
          <w:b/>
          <w:bCs/>
          <w:sz w:val="24"/>
          <w:szCs w:val="24"/>
          <w:rtl/>
        </w:rPr>
        <w:t>–</w:t>
      </w:r>
      <w:r>
        <w:rPr>
          <w:rFonts w:ascii="David" w:hAnsi="David" w:cs="David" w:hint="cs"/>
          <w:b/>
          <w:bCs/>
          <w:sz w:val="24"/>
          <w:szCs w:val="24"/>
          <w:rtl/>
        </w:rPr>
        <w:t xml:space="preserve"> יו"ר הועדה</w:t>
      </w:r>
    </w:p>
    <w:p w14:paraId="129FACB9" w14:textId="47B05C2D" w:rsidR="00E007FB" w:rsidRDefault="00E007FB" w:rsidP="002573BD">
      <w:pPr>
        <w:ind w:left="4337"/>
        <w:jc w:val="center"/>
        <w:rPr>
          <w:rFonts w:ascii="David" w:hAnsi="David" w:cs="David"/>
          <w:b/>
          <w:bCs/>
          <w:sz w:val="24"/>
          <w:szCs w:val="24"/>
          <w:rtl/>
        </w:rPr>
      </w:pPr>
      <w:r>
        <w:rPr>
          <w:rFonts w:ascii="David" w:hAnsi="David" w:cs="David" w:hint="cs"/>
          <w:b/>
          <w:bCs/>
          <w:sz w:val="24"/>
          <w:szCs w:val="24"/>
          <w:rtl/>
        </w:rPr>
        <w:t xml:space="preserve">בר שמלה </w:t>
      </w:r>
      <w:r>
        <w:rPr>
          <w:rFonts w:ascii="David" w:hAnsi="David" w:cs="David"/>
          <w:b/>
          <w:bCs/>
          <w:sz w:val="24"/>
          <w:szCs w:val="24"/>
          <w:rtl/>
        </w:rPr>
        <w:t>–</w:t>
      </w:r>
      <w:r>
        <w:rPr>
          <w:rFonts w:ascii="David" w:hAnsi="David" w:cs="David" w:hint="cs"/>
          <w:b/>
          <w:bCs/>
          <w:sz w:val="24"/>
          <w:szCs w:val="24"/>
          <w:rtl/>
        </w:rPr>
        <w:t xml:space="preserve"> חבר ועדה</w:t>
      </w:r>
    </w:p>
    <w:p w14:paraId="41E94DCC" w14:textId="7827DB1E" w:rsidR="00E007FB" w:rsidRPr="002573BD" w:rsidRDefault="00E007FB" w:rsidP="002573BD">
      <w:pPr>
        <w:ind w:left="4337"/>
        <w:jc w:val="center"/>
        <w:rPr>
          <w:rFonts w:ascii="David" w:hAnsi="David" w:cs="David"/>
          <w:b/>
          <w:bCs/>
          <w:sz w:val="24"/>
          <w:szCs w:val="24"/>
          <w:rtl/>
        </w:rPr>
      </w:pPr>
      <w:r>
        <w:rPr>
          <w:rFonts w:ascii="David" w:hAnsi="David" w:cs="David" w:hint="cs"/>
          <w:b/>
          <w:bCs/>
          <w:sz w:val="24"/>
          <w:szCs w:val="24"/>
          <w:rtl/>
        </w:rPr>
        <w:t xml:space="preserve">דנה </w:t>
      </w:r>
      <w:proofErr w:type="spellStart"/>
      <w:r>
        <w:rPr>
          <w:rFonts w:ascii="David" w:hAnsi="David" w:cs="David" w:hint="cs"/>
          <w:b/>
          <w:bCs/>
          <w:sz w:val="24"/>
          <w:szCs w:val="24"/>
          <w:rtl/>
        </w:rPr>
        <w:t>קלשטיין</w:t>
      </w:r>
      <w:proofErr w:type="spellEnd"/>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חברת ועדה</w:t>
      </w:r>
    </w:p>
    <w:p w14:paraId="361F279C" w14:textId="77777777" w:rsidR="00B61FB7" w:rsidRPr="00B61FB7" w:rsidRDefault="00B61FB7">
      <w:pPr>
        <w:rPr>
          <w:rFonts w:ascii="David" w:hAnsi="David" w:cs="David"/>
          <w:sz w:val="24"/>
          <w:szCs w:val="24"/>
        </w:rPr>
      </w:pPr>
    </w:p>
    <w:p w14:paraId="643F6210" w14:textId="77777777" w:rsidR="00B61FB7" w:rsidRPr="00B61FB7" w:rsidRDefault="00B61FB7">
      <w:pPr>
        <w:rPr>
          <w:rFonts w:ascii="David" w:hAnsi="David" w:cs="David"/>
          <w:sz w:val="24"/>
          <w:szCs w:val="24"/>
        </w:rPr>
      </w:pPr>
    </w:p>
    <w:sectPr w:rsidR="00B61FB7" w:rsidRPr="00B61FB7" w:rsidSect="00BA30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30B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1243CD"/>
    <w:multiLevelType w:val="multilevel"/>
    <w:tmpl w:val="85DCA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B7"/>
    <w:rsid w:val="00122CEB"/>
    <w:rsid w:val="001E195C"/>
    <w:rsid w:val="002573BD"/>
    <w:rsid w:val="003A3F08"/>
    <w:rsid w:val="004428EB"/>
    <w:rsid w:val="00680A8F"/>
    <w:rsid w:val="006F3290"/>
    <w:rsid w:val="00B61FB7"/>
    <w:rsid w:val="00BA30C6"/>
    <w:rsid w:val="00C2344F"/>
    <w:rsid w:val="00CB50B1"/>
    <w:rsid w:val="00CC7007"/>
    <w:rsid w:val="00D12A54"/>
    <w:rsid w:val="00DD6C8B"/>
    <w:rsid w:val="00E007FB"/>
    <w:rsid w:val="00EF334E"/>
    <w:rsid w:val="00F60B69"/>
    <w:rsid w:val="00F670DF"/>
    <w:rsid w:val="00FB5A2C"/>
    <w:rsid w:val="00FB5E31"/>
    <w:rsid w:val="00FD62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F0C2"/>
  <w15:docId w15:val="{692EA08F-C585-4AD2-B76A-AF31C0FD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B7"/>
    <w:pPr>
      <w:ind w:left="720"/>
      <w:contextualSpacing/>
    </w:pPr>
  </w:style>
  <w:style w:type="character" w:styleId="Hyperlink">
    <w:name w:val="Hyperlink"/>
    <w:basedOn w:val="DefaultParagraphFont"/>
    <w:uiPriority w:val="99"/>
    <w:semiHidden/>
    <w:unhideWhenUsed/>
    <w:rsid w:val="006F3290"/>
    <w:rPr>
      <w:color w:val="0000FF"/>
      <w:u w:val="single"/>
    </w:rPr>
  </w:style>
  <w:style w:type="paragraph" w:styleId="BalloonText">
    <w:name w:val="Balloon Text"/>
    <w:basedOn w:val="Normal"/>
    <w:link w:val="BalloonTextChar"/>
    <w:uiPriority w:val="99"/>
    <w:semiHidden/>
    <w:unhideWhenUsed/>
    <w:rsid w:val="001E195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1E195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5396">
      <w:bodyDiv w:val="1"/>
      <w:marLeft w:val="0"/>
      <w:marRight w:val="0"/>
      <w:marTop w:val="0"/>
      <w:marBottom w:val="0"/>
      <w:divBdr>
        <w:top w:val="none" w:sz="0" w:space="0" w:color="auto"/>
        <w:left w:val="none" w:sz="0" w:space="0" w:color="auto"/>
        <w:bottom w:val="none" w:sz="0" w:space="0" w:color="auto"/>
        <w:right w:val="none" w:sz="0" w:space="0" w:color="auto"/>
      </w:divBdr>
      <w:divsChild>
        <w:div w:id="1485586262">
          <w:marLeft w:val="0"/>
          <w:marRight w:val="0"/>
          <w:marTop w:val="0"/>
          <w:marBottom w:val="0"/>
          <w:divBdr>
            <w:top w:val="none" w:sz="0" w:space="0" w:color="auto"/>
            <w:left w:val="none" w:sz="0" w:space="0" w:color="auto"/>
            <w:bottom w:val="none" w:sz="0" w:space="0" w:color="auto"/>
            <w:right w:val="none" w:sz="0" w:space="0" w:color="auto"/>
          </w:divBdr>
          <w:divsChild>
            <w:div w:id="1614363574">
              <w:marLeft w:val="0"/>
              <w:marRight w:val="0"/>
              <w:marTop w:val="0"/>
              <w:marBottom w:val="0"/>
              <w:divBdr>
                <w:top w:val="none" w:sz="0" w:space="0" w:color="auto"/>
                <w:left w:val="none" w:sz="0" w:space="0" w:color="auto"/>
                <w:bottom w:val="none" w:sz="0" w:space="0" w:color="auto"/>
                <w:right w:val="none" w:sz="0" w:space="0" w:color="auto"/>
              </w:divBdr>
              <w:divsChild>
                <w:div w:id="16208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658">
          <w:marLeft w:val="0"/>
          <w:marRight w:val="0"/>
          <w:marTop w:val="0"/>
          <w:marBottom w:val="0"/>
          <w:divBdr>
            <w:top w:val="none" w:sz="0" w:space="0" w:color="auto"/>
            <w:left w:val="none" w:sz="0" w:space="0" w:color="auto"/>
            <w:bottom w:val="none" w:sz="0" w:space="0" w:color="auto"/>
            <w:right w:val="none" w:sz="0" w:space="0" w:color="auto"/>
          </w:divBdr>
        </w:div>
        <w:div w:id="2011716294">
          <w:marLeft w:val="0"/>
          <w:marRight w:val="0"/>
          <w:marTop w:val="0"/>
          <w:marBottom w:val="0"/>
          <w:divBdr>
            <w:top w:val="none" w:sz="0" w:space="0" w:color="auto"/>
            <w:left w:val="none" w:sz="0" w:space="0" w:color="auto"/>
            <w:bottom w:val="none" w:sz="0" w:space="0" w:color="auto"/>
            <w:right w:val="none" w:sz="0" w:space="0" w:color="auto"/>
          </w:divBdr>
          <w:divsChild>
            <w:div w:id="1420180801">
              <w:marLeft w:val="0"/>
              <w:marRight w:val="0"/>
              <w:marTop w:val="0"/>
              <w:marBottom w:val="0"/>
              <w:divBdr>
                <w:top w:val="none" w:sz="0" w:space="0" w:color="auto"/>
                <w:left w:val="none" w:sz="0" w:space="0" w:color="auto"/>
                <w:bottom w:val="none" w:sz="0" w:space="0" w:color="auto"/>
                <w:right w:val="none" w:sz="0" w:space="0" w:color="auto"/>
              </w:divBdr>
              <w:divsChild>
                <w:div w:id="588467578">
                  <w:marLeft w:val="0"/>
                  <w:marRight w:val="0"/>
                  <w:marTop w:val="0"/>
                  <w:marBottom w:val="0"/>
                  <w:divBdr>
                    <w:top w:val="none" w:sz="0" w:space="0" w:color="auto"/>
                    <w:left w:val="none" w:sz="0" w:space="0" w:color="auto"/>
                    <w:bottom w:val="none" w:sz="0" w:space="0" w:color="auto"/>
                    <w:right w:val="none" w:sz="0" w:space="0" w:color="auto"/>
                  </w:divBdr>
                  <w:divsChild>
                    <w:div w:id="235894980">
                      <w:marLeft w:val="0"/>
                      <w:marRight w:val="0"/>
                      <w:marTop w:val="0"/>
                      <w:marBottom w:val="0"/>
                      <w:divBdr>
                        <w:top w:val="none" w:sz="0" w:space="0" w:color="auto"/>
                        <w:left w:val="none" w:sz="0" w:space="0" w:color="auto"/>
                        <w:bottom w:val="none" w:sz="0" w:space="0" w:color="auto"/>
                        <w:right w:val="none" w:sz="0" w:space="0" w:color="auto"/>
                      </w:divBdr>
                      <w:divsChild>
                        <w:div w:id="34820999">
                          <w:marLeft w:val="0"/>
                          <w:marRight w:val="0"/>
                          <w:marTop w:val="0"/>
                          <w:marBottom w:val="0"/>
                          <w:divBdr>
                            <w:top w:val="none" w:sz="0" w:space="0" w:color="auto"/>
                            <w:left w:val="none" w:sz="0" w:space="0" w:color="auto"/>
                            <w:bottom w:val="none" w:sz="0" w:space="0" w:color="auto"/>
                            <w:right w:val="none" w:sz="0" w:space="0" w:color="auto"/>
                          </w:divBdr>
                          <w:divsChild>
                            <w:div w:id="1985544719">
                              <w:marLeft w:val="0"/>
                              <w:marRight w:val="0"/>
                              <w:marTop w:val="0"/>
                              <w:marBottom w:val="0"/>
                              <w:divBdr>
                                <w:top w:val="none" w:sz="0" w:space="0" w:color="auto"/>
                                <w:left w:val="none" w:sz="0" w:space="0" w:color="auto"/>
                                <w:bottom w:val="none" w:sz="0" w:space="0" w:color="auto"/>
                                <w:right w:val="none" w:sz="0" w:space="0" w:color="auto"/>
                              </w:divBdr>
                              <w:divsChild>
                                <w:div w:id="9165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765</Characters>
  <Application>Microsoft Office Word</Application>
  <DocSecurity>0</DocSecurity>
  <Lines>6</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dc:creator>
  <cp:lastModifiedBy>חשבון Microsoft</cp:lastModifiedBy>
  <cp:revision>3</cp:revision>
  <dcterms:created xsi:type="dcterms:W3CDTF">2024-04-11T20:06:00Z</dcterms:created>
  <dcterms:modified xsi:type="dcterms:W3CDTF">2024-04-11T20:12:00Z</dcterms:modified>
</cp:coreProperties>
</file>